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30" w:rsidRPr="00327BE4" w:rsidRDefault="00327BE4" w:rsidP="00CB2117">
      <w:pPr>
        <w:shd w:val="clear" w:color="auto" w:fill="FFFFFF" w:themeFill="background1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r w:rsidRPr="00327BE4">
        <w:rPr>
          <w:rFonts w:ascii="Times New Roman" w:eastAsia="Times New Roman" w:hAnsi="Times New Roman" w:cs="Times New Roman"/>
          <w:b/>
          <w:color w:val="000000"/>
          <w:lang w:eastAsia="ru-RU"/>
        </w:rPr>
        <w:t>СПЕЦИАЛИСТ СТРАХОВОГО ДЕЛА</w:t>
      </w:r>
    </w:p>
    <w:bookmarkEnd w:id="0"/>
    <w:p w:rsidR="00FF1130" w:rsidRPr="00327BE4" w:rsidRDefault="00FF1130" w:rsidP="00CB211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color w:val="000000"/>
          <w:lang w:eastAsia="ru-RU"/>
        </w:rPr>
        <w:t>Чем хороша профессия страховщика, так это своим разнообразием. В страховании можно найти занятие на любой характер. Если вам не нравится общаться с людьми, но вы генерируете идеи, можно придумывать новые услуги. А если вы любите сложные расчеты — вам прямая дорога в андеррайтеры. Те, кому нравится раскладывать все по полочкам, могут заниматься сопровождением договоров и отчетностью.</w:t>
      </w:r>
    </w:p>
    <w:p w:rsidR="00FF1130" w:rsidRPr="00327BE4" w:rsidRDefault="00FF1130" w:rsidP="00CB211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color w:val="000000"/>
          <w:lang w:eastAsia="ru-RU"/>
        </w:rPr>
        <w:t>В страховых компаниях масса подразделений. Финансовые аналитики и экономисты разрабатывают виды страхования. Актуарии рассчитывают типовые суммы страховки в зависимости от вероятности наступления страхового случая в той или иной сфере. Андеррайтеры определяют степень риска в каждом конкретном случае. Эксперты оценивают имущество, прежде чем его застраховать, а потом разбираются с возмещением убытков, страховые агенты « ходят в народ» и продают полисы.</w:t>
      </w:r>
    </w:p>
    <w:p w:rsidR="00FF1130" w:rsidRPr="00327BE4" w:rsidRDefault="00FF1130" w:rsidP="00CB211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color w:val="000000"/>
          <w:lang w:eastAsia="ru-RU"/>
        </w:rPr>
        <w:t>Для страхового агента карьера – это, прежде всего, рост дохода. Многие предпочитают хорошие заработки продвижению по должностной лестнице.</w:t>
      </w:r>
      <w:r w:rsidR="00327B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27BE4">
        <w:rPr>
          <w:rFonts w:ascii="Times New Roman" w:eastAsia="Times New Roman" w:hAnsi="Times New Roman" w:cs="Times New Roman"/>
          <w:color w:val="000000"/>
          <w:lang w:eastAsia="ru-RU"/>
        </w:rPr>
        <w:t>Со временем специалисты обрастают «своими» клиентами, которые приводят новых «своих» клиентов и так далее.</w:t>
      </w:r>
    </w:p>
    <w:p w:rsidR="00FF1130" w:rsidRPr="00327BE4" w:rsidRDefault="00327BE4" w:rsidP="00CB211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FF1130" w:rsidRPr="00327BE4">
        <w:rPr>
          <w:rFonts w:ascii="Times New Roman" w:eastAsia="Times New Roman" w:hAnsi="Times New Roman" w:cs="Times New Roman"/>
          <w:color w:val="000000"/>
          <w:lang w:eastAsia="ru-RU"/>
        </w:rPr>
        <w:t>страховании можно сделать классическую карьеру: начать со страхового агента и дослужиться до начальника направления, а может быть и двинуться дальше.</w:t>
      </w:r>
    </w:p>
    <w:p w:rsidR="00327BE4" w:rsidRDefault="00FF1130" w:rsidP="00CB211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Содержание деятельности:</w:t>
      </w:r>
    </w:p>
    <w:p w:rsidR="00FF1130" w:rsidRPr="00327BE4" w:rsidRDefault="00FF1130" w:rsidP="00CB211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color w:val="000000"/>
          <w:lang w:eastAsia="ru-RU"/>
        </w:rPr>
        <w:t>Действует по поручению страховой фирмы, учреждения, осуществляющего страхование жизни и здоровья, движимого и недвижимого имущества, предпринимательской и коммерческой деятельности. Проводит поиск и обслуживание физических и юридических лиц, представляющих предприятия с различными формами собственности. Проводит беседу с клиентами, заинтересовывая в заключени</w:t>
      </w:r>
      <w:proofErr w:type="gramStart"/>
      <w:r w:rsidRPr="00327BE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Pr="00327BE4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о страховании. Оценивает причиненный ущерб с учетом критериев и степени риска. Формирует спрос на страховые услуги в связи с нарастанием риска в современных условиях (конкуренция, банкротство, безработица и т.п.).</w:t>
      </w:r>
    </w:p>
    <w:p w:rsidR="00FF1130" w:rsidRPr="00327BE4" w:rsidRDefault="00FF1130" w:rsidP="00CB211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Условия деятельности:</w:t>
      </w:r>
    </w:p>
    <w:p w:rsidR="00FF1130" w:rsidRPr="00327BE4" w:rsidRDefault="00FF1130" w:rsidP="00CB211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color w:val="000000"/>
          <w:lang w:eastAsia="ru-RU"/>
        </w:rPr>
        <w:t>Может работать в страховых организациях, в государственных службах по надзору за страховой деятельностью в качестве специалиста страхового дела. Рабочий день не нормирован. Работа связана с поездками по региону.</w:t>
      </w:r>
    </w:p>
    <w:p w:rsidR="00FF1130" w:rsidRPr="00327BE4" w:rsidRDefault="00FF1130" w:rsidP="00CB211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Требования к индивидуальным особенностям специалиста:</w:t>
      </w:r>
    </w:p>
    <w:p w:rsidR="00FF1130" w:rsidRPr="00327BE4" w:rsidRDefault="00FF1130" w:rsidP="00CB2117">
      <w:pPr>
        <w:shd w:val="clear" w:color="auto" w:fill="FFFFFF" w:themeFill="background1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Тип профессии:</w:t>
      </w:r>
      <w:r w:rsidR="00327B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27BE4">
        <w:rPr>
          <w:rFonts w:ascii="Times New Roman" w:eastAsia="Times New Roman" w:hAnsi="Times New Roman" w:cs="Times New Roman"/>
          <w:color w:val="000000"/>
          <w:lang w:eastAsia="ru-RU"/>
        </w:rPr>
        <w:t>Человек – Человек.</w:t>
      </w:r>
    </w:p>
    <w:p w:rsidR="00CB2117" w:rsidRDefault="00CB2117" w:rsidP="00CB2117">
      <w:pPr>
        <w:shd w:val="clear" w:color="auto" w:fill="FFFFFF" w:themeFill="background1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sectPr w:rsidR="00CB2117" w:rsidSect="00327BE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1130" w:rsidRPr="00327BE4" w:rsidRDefault="00FF1130" w:rsidP="00CB2117">
      <w:pPr>
        <w:shd w:val="clear" w:color="auto" w:fill="FFFFFF" w:themeFill="background1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lastRenderedPageBreak/>
        <w:t>Профессионально важные качества:</w:t>
      </w:r>
    </w:p>
    <w:p w:rsidR="00FF1130" w:rsidRPr="00327BE4" w:rsidRDefault="00FF1130" w:rsidP="00CB2117">
      <w:pPr>
        <w:pStyle w:val="a7"/>
        <w:numPr>
          <w:ilvl w:val="0"/>
          <w:numId w:val="4"/>
        </w:numPr>
        <w:shd w:val="clear" w:color="auto" w:fill="FFFFFF" w:themeFill="background1"/>
        <w:tabs>
          <w:tab w:val="left" w:pos="426"/>
        </w:tabs>
        <w:spacing w:after="0" w:line="240" w:lineRule="auto"/>
        <w:ind w:left="0" w:hanging="1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color w:val="000000"/>
          <w:lang w:eastAsia="ru-RU"/>
        </w:rPr>
        <w:t>внимательность, аккуратность;</w:t>
      </w:r>
    </w:p>
    <w:p w:rsidR="00FF1130" w:rsidRPr="00327BE4" w:rsidRDefault="00FF1130" w:rsidP="00CB2117">
      <w:pPr>
        <w:pStyle w:val="a7"/>
        <w:numPr>
          <w:ilvl w:val="0"/>
          <w:numId w:val="4"/>
        </w:numPr>
        <w:shd w:val="clear" w:color="auto" w:fill="FFFFFF" w:themeFill="background1"/>
        <w:tabs>
          <w:tab w:val="left" w:pos="426"/>
        </w:tabs>
        <w:spacing w:after="0" w:line="240" w:lineRule="auto"/>
        <w:ind w:left="0" w:hanging="1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color w:val="000000"/>
          <w:lang w:eastAsia="ru-RU"/>
        </w:rPr>
        <w:t>хорошая память;</w:t>
      </w:r>
    </w:p>
    <w:p w:rsidR="00FF1130" w:rsidRPr="00327BE4" w:rsidRDefault="00FF1130" w:rsidP="00CB2117">
      <w:pPr>
        <w:pStyle w:val="a7"/>
        <w:numPr>
          <w:ilvl w:val="0"/>
          <w:numId w:val="4"/>
        </w:numPr>
        <w:shd w:val="clear" w:color="auto" w:fill="FFFFFF" w:themeFill="background1"/>
        <w:tabs>
          <w:tab w:val="left" w:pos="426"/>
        </w:tabs>
        <w:spacing w:after="0" w:line="240" w:lineRule="auto"/>
        <w:ind w:left="0" w:hanging="1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color w:val="000000"/>
          <w:lang w:eastAsia="ru-RU"/>
        </w:rPr>
        <w:t>коммуникативные способности;</w:t>
      </w:r>
    </w:p>
    <w:p w:rsidR="00FF1130" w:rsidRPr="00327BE4" w:rsidRDefault="00FF1130" w:rsidP="00CB2117">
      <w:pPr>
        <w:pStyle w:val="a7"/>
        <w:numPr>
          <w:ilvl w:val="0"/>
          <w:numId w:val="4"/>
        </w:numPr>
        <w:shd w:val="clear" w:color="auto" w:fill="FFFFFF" w:themeFill="background1"/>
        <w:tabs>
          <w:tab w:val="left" w:pos="426"/>
        </w:tabs>
        <w:spacing w:after="0" w:line="240" w:lineRule="auto"/>
        <w:ind w:left="0" w:hanging="1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color w:val="000000"/>
          <w:lang w:eastAsia="ru-RU"/>
        </w:rPr>
        <w:t>уравновешенность, сдержанность, тактичность;</w:t>
      </w:r>
    </w:p>
    <w:p w:rsidR="00FF1130" w:rsidRPr="00327BE4" w:rsidRDefault="00FF1130" w:rsidP="00CB2117">
      <w:pPr>
        <w:pStyle w:val="a7"/>
        <w:numPr>
          <w:ilvl w:val="0"/>
          <w:numId w:val="4"/>
        </w:numPr>
        <w:shd w:val="clear" w:color="auto" w:fill="FFFFFF" w:themeFill="background1"/>
        <w:tabs>
          <w:tab w:val="left" w:pos="426"/>
        </w:tabs>
        <w:spacing w:after="0" w:line="240" w:lineRule="auto"/>
        <w:ind w:left="0" w:hanging="1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color w:val="000000"/>
          <w:lang w:eastAsia="ru-RU"/>
        </w:rPr>
        <w:t>доброжелательность;</w:t>
      </w:r>
    </w:p>
    <w:p w:rsidR="00FF1130" w:rsidRPr="00327BE4" w:rsidRDefault="00FF1130" w:rsidP="00CB2117">
      <w:pPr>
        <w:pStyle w:val="a7"/>
        <w:numPr>
          <w:ilvl w:val="0"/>
          <w:numId w:val="4"/>
        </w:numPr>
        <w:shd w:val="clear" w:color="auto" w:fill="FFFFFF" w:themeFill="background1"/>
        <w:tabs>
          <w:tab w:val="left" w:pos="426"/>
        </w:tabs>
        <w:spacing w:after="0" w:line="240" w:lineRule="auto"/>
        <w:ind w:left="0" w:hanging="1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color w:val="000000"/>
          <w:lang w:eastAsia="ru-RU"/>
        </w:rPr>
        <w:t>умение говорить грамотно и доходчиво.</w:t>
      </w:r>
    </w:p>
    <w:p w:rsidR="00FF1130" w:rsidRPr="00327BE4" w:rsidRDefault="00FF1130" w:rsidP="00CB2117">
      <w:pPr>
        <w:shd w:val="clear" w:color="auto" w:fill="FFFFFF" w:themeFill="background1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lastRenderedPageBreak/>
        <w:t>Медицинские противопоказания:</w:t>
      </w:r>
    </w:p>
    <w:p w:rsidR="00FF1130" w:rsidRPr="00327BE4" w:rsidRDefault="00FF1130" w:rsidP="00CB2117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color w:val="000000"/>
          <w:lang w:eastAsia="ru-RU"/>
        </w:rPr>
        <w:t>психические заболевания, серьезные заболевания нервной системы;</w:t>
      </w:r>
    </w:p>
    <w:p w:rsidR="00FF1130" w:rsidRPr="00327BE4" w:rsidRDefault="00FF1130" w:rsidP="00CB2117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color w:val="000000"/>
          <w:lang w:eastAsia="ru-RU"/>
        </w:rPr>
        <w:t>снижение остроты слуха, зрения;</w:t>
      </w:r>
    </w:p>
    <w:p w:rsidR="00FF1130" w:rsidRPr="00327BE4" w:rsidRDefault="00FF1130" w:rsidP="00CB2117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color w:val="000000"/>
          <w:lang w:eastAsia="ru-RU"/>
        </w:rPr>
        <w:t>заболевания опорно-двигательного аппарата;</w:t>
      </w:r>
    </w:p>
    <w:p w:rsidR="00FF1130" w:rsidRPr="00327BE4" w:rsidRDefault="00FF1130" w:rsidP="00CB2117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color w:val="000000"/>
          <w:lang w:eastAsia="ru-RU"/>
        </w:rPr>
        <w:t>дефекты речи;</w:t>
      </w:r>
    </w:p>
    <w:p w:rsidR="00FF1130" w:rsidRPr="00327BE4" w:rsidRDefault="00FF1130" w:rsidP="00CB2117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color w:val="000000"/>
          <w:lang w:eastAsia="ru-RU"/>
        </w:rPr>
        <w:t>выраженные физические недостатки.</w:t>
      </w:r>
    </w:p>
    <w:p w:rsidR="00CB2117" w:rsidRDefault="00CB2117" w:rsidP="00CB2117">
      <w:pPr>
        <w:shd w:val="clear" w:color="auto" w:fill="FFFFFF" w:themeFill="background1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sectPr w:rsidR="00CB2117" w:rsidSect="00CB211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F1130" w:rsidRPr="00327BE4" w:rsidRDefault="00FF1130" w:rsidP="00CB2117">
      <w:pPr>
        <w:shd w:val="clear" w:color="auto" w:fill="FFFFFF" w:themeFill="background1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lastRenderedPageBreak/>
        <w:t>Требования к профессиональной подготовке:</w:t>
      </w:r>
    </w:p>
    <w:p w:rsidR="00FF1130" w:rsidRPr="00A90FBE" w:rsidRDefault="00FF1130" w:rsidP="00CB2117">
      <w:pPr>
        <w:shd w:val="clear" w:color="auto" w:fill="FFFFFF" w:themeFill="background1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90FBE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ru-RU"/>
        </w:rPr>
        <w:t>Должен знать:</w:t>
      </w:r>
    </w:p>
    <w:p w:rsidR="00FF1130" w:rsidRPr="00A90FBE" w:rsidRDefault="00FF1130" w:rsidP="00CB2117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FBE">
        <w:rPr>
          <w:rFonts w:ascii="Times New Roman" w:eastAsia="Times New Roman" w:hAnsi="Times New Roman" w:cs="Times New Roman"/>
          <w:color w:val="000000"/>
          <w:lang w:eastAsia="ru-RU"/>
        </w:rPr>
        <w:t>законодательные и нормативные правовые акты, руководящие и методические материалы и документы, регламентирующие деятельность страховых организаций;</w:t>
      </w:r>
    </w:p>
    <w:p w:rsidR="00FF1130" w:rsidRPr="00A90FBE" w:rsidRDefault="00FF1130" w:rsidP="00CB2117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FBE">
        <w:rPr>
          <w:rFonts w:ascii="Times New Roman" w:eastAsia="Times New Roman" w:hAnsi="Times New Roman" w:cs="Times New Roman"/>
          <w:color w:val="000000"/>
          <w:lang w:eastAsia="ru-RU"/>
        </w:rPr>
        <w:t>сущность и функции страхования, его место и роль в рыночной экономике;</w:t>
      </w:r>
    </w:p>
    <w:p w:rsidR="00FF1130" w:rsidRPr="00A90FBE" w:rsidRDefault="00FF1130" w:rsidP="00CB2117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FBE">
        <w:rPr>
          <w:rFonts w:ascii="Times New Roman" w:eastAsia="Times New Roman" w:hAnsi="Times New Roman" w:cs="Times New Roman"/>
          <w:color w:val="000000"/>
          <w:lang w:eastAsia="ru-RU"/>
        </w:rPr>
        <w:t>виды страховых услуг, типовые правила и условия страхования;</w:t>
      </w:r>
    </w:p>
    <w:p w:rsidR="00FF1130" w:rsidRPr="00A90FBE" w:rsidRDefault="00FF1130" w:rsidP="00CB2117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FBE">
        <w:rPr>
          <w:rFonts w:ascii="Times New Roman" w:eastAsia="Times New Roman" w:hAnsi="Times New Roman" w:cs="Times New Roman"/>
          <w:color w:val="000000"/>
          <w:lang w:eastAsia="ru-RU"/>
        </w:rPr>
        <w:t>основы проведения актуарных расчетов;</w:t>
      </w:r>
    </w:p>
    <w:p w:rsidR="00FF1130" w:rsidRPr="00A90FBE" w:rsidRDefault="00FF1130" w:rsidP="00CB2117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FBE">
        <w:rPr>
          <w:rFonts w:ascii="Times New Roman" w:eastAsia="Times New Roman" w:hAnsi="Times New Roman" w:cs="Times New Roman"/>
          <w:color w:val="000000"/>
          <w:lang w:eastAsia="ru-RU"/>
        </w:rPr>
        <w:t>правовые основы осуществления страховой деятельности с учетом региональных специфических условий;</w:t>
      </w:r>
    </w:p>
    <w:p w:rsidR="00FF1130" w:rsidRPr="00A90FBE" w:rsidRDefault="00FF1130" w:rsidP="00CB2117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FBE">
        <w:rPr>
          <w:rFonts w:ascii="Times New Roman" w:eastAsia="Times New Roman" w:hAnsi="Times New Roman" w:cs="Times New Roman"/>
          <w:color w:val="000000"/>
          <w:lang w:eastAsia="ru-RU"/>
        </w:rPr>
        <w:t>основы психологии и организации труда;</w:t>
      </w:r>
    </w:p>
    <w:p w:rsidR="00FF1130" w:rsidRPr="00A90FBE" w:rsidRDefault="00FF1130" w:rsidP="00CB2117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FBE">
        <w:rPr>
          <w:rFonts w:ascii="Times New Roman" w:eastAsia="Times New Roman" w:hAnsi="Times New Roman" w:cs="Times New Roman"/>
          <w:color w:val="000000"/>
          <w:lang w:eastAsia="ru-RU"/>
        </w:rPr>
        <w:t>порядок и формы финансовых расчетов;</w:t>
      </w:r>
    </w:p>
    <w:p w:rsidR="00FF1130" w:rsidRPr="00A90FBE" w:rsidRDefault="00FF1130" w:rsidP="00CB2117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FBE">
        <w:rPr>
          <w:rFonts w:ascii="Times New Roman" w:eastAsia="Times New Roman" w:hAnsi="Times New Roman" w:cs="Times New Roman"/>
          <w:color w:val="000000"/>
          <w:lang w:eastAsia="ru-RU"/>
        </w:rPr>
        <w:t>установленную отчетность о финансовой деятельности.</w:t>
      </w:r>
    </w:p>
    <w:p w:rsidR="00FF1130" w:rsidRPr="00A90FBE" w:rsidRDefault="00FF1130" w:rsidP="00CB2117">
      <w:pPr>
        <w:shd w:val="clear" w:color="auto" w:fill="FFFFFF" w:themeFill="background1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ru-RU"/>
        </w:rPr>
      </w:pPr>
      <w:r w:rsidRPr="00A90FBE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ru-RU"/>
        </w:rPr>
        <w:t>Должен уметь:</w:t>
      </w:r>
    </w:p>
    <w:p w:rsidR="00FF1130" w:rsidRPr="00327BE4" w:rsidRDefault="00FF1130" w:rsidP="00CB2117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color w:val="000000"/>
          <w:lang w:eastAsia="ru-RU"/>
        </w:rPr>
        <w:t>осуществлять операции по заключению договоров имущественного и личного страхования, страхования ответственности, перестраховочных договоров и соглашений;</w:t>
      </w:r>
    </w:p>
    <w:p w:rsidR="00FF1130" w:rsidRPr="00327BE4" w:rsidRDefault="00FF1130" w:rsidP="00CB2117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color w:val="000000"/>
          <w:lang w:eastAsia="ru-RU"/>
        </w:rPr>
        <w:t>изучать региональные условия и спрос на страховые продукты (услуги);</w:t>
      </w:r>
    </w:p>
    <w:p w:rsidR="00FF1130" w:rsidRPr="00327BE4" w:rsidRDefault="00FF1130" w:rsidP="00CB2117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color w:val="000000"/>
          <w:lang w:eastAsia="ru-RU"/>
        </w:rPr>
        <w:t>заключать и оформлять страховые договоры, регулирующие отношения между страхователем и страховщиком;</w:t>
      </w:r>
    </w:p>
    <w:p w:rsidR="00FF1130" w:rsidRPr="00327BE4" w:rsidRDefault="00FF1130" w:rsidP="00CB2117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color w:val="000000"/>
          <w:lang w:eastAsia="ru-RU"/>
        </w:rPr>
        <w:t>осуществлять оценку рисков при заключении договоров на страховые услуги;</w:t>
      </w:r>
    </w:p>
    <w:p w:rsidR="00FF1130" w:rsidRPr="00327BE4" w:rsidRDefault="00FF1130" w:rsidP="00CB2117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color w:val="000000"/>
          <w:lang w:eastAsia="ru-RU"/>
        </w:rPr>
        <w:t>вести бухгалтерский и статистический учет, составлять отчетность по установленным формам.</w:t>
      </w:r>
    </w:p>
    <w:p w:rsidR="00A90FBE" w:rsidRDefault="00A90FBE" w:rsidP="00CB211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</w:p>
    <w:p w:rsidR="00FF1130" w:rsidRPr="00327BE4" w:rsidRDefault="00FF1130" w:rsidP="00CB211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lastRenderedPageBreak/>
        <w:t>Область профессиональной деятельности выпускников по специальности 38.02.02 Страховое дело (по отраслям): заключение и сопровождение договоров страхования физических и юридических лиц, оформление и сопровождение страховых случаев (урегулирование убытков) от лица и за счет страховых организаций.</w:t>
      </w:r>
    </w:p>
    <w:p w:rsidR="00FF1130" w:rsidRPr="00327BE4" w:rsidRDefault="00FF1130" w:rsidP="00CB211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327BE4">
        <w:rPr>
          <w:rFonts w:ascii="Times New Roman" w:eastAsia="Times New Roman" w:hAnsi="Times New Roman" w:cs="Times New Roman"/>
          <w:b/>
          <w:bCs/>
          <w:color w:val="161615"/>
          <w:lang w:eastAsia="ru-RU"/>
        </w:rPr>
        <w:t>Объектами профессиональной деятельности выпускников являются:</w:t>
      </w:r>
    </w:p>
    <w:p w:rsidR="00FF1130" w:rsidRPr="00327BE4" w:rsidRDefault="00FF1130" w:rsidP="00CB2117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процесс продаж страховых продуктов;</w:t>
      </w:r>
    </w:p>
    <w:p w:rsidR="00FF1130" w:rsidRPr="00327BE4" w:rsidRDefault="00FF1130" w:rsidP="00CB2117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документы, сопутствующие заключению договора страхования и оформлению страхового случая;</w:t>
      </w:r>
    </w:p>
    <w:p w:rsidR="00FF1130" w:rsidRPr="00327BE4" w:rsidRDefault="00FF1130" w:rsidP="00CB2117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документы внутренней и внешней отчетности;</w:t>
      </w:r>
    </w:p>
    <w:p w:rsidR="00FF1130" w:rsidRPr="00327BE4" w:rsidRDefault="00FF1130" w:rsidP="00CB2117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правила страхования и методические документы по страхованию;</w:t>
      </w:r>
    </w:p>
    <w:p w:rsidR="00FF1130" w:rsidRPr="00327BE4" w:rsidRDefault="00FF1130" w:rsidP="00CB2117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финансовые потоки между участниками страхования;</w:t>
      </w:r>
    </w:p>
    <w:p w:rsidR="00FF1130" w:rsidRPr="00327BE4" w:rsidRDefault="00FF1130" w:rsidP="00CB2117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внутренняя информация (административные приказы, методические рекомендации по расчету страхового возмещения);</w:t>
      </w:r>
    </w:p>
    <w:p w:rsidR="00FF1130" w:rsidRPr="00327BE4" w:rsidRDefault="00FF1130" w:rsidP="00CB2117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внешняя информация (нормативно-правовая база, рекомендации, изменения на страховом рынке). </w:t>
      </w:r>
    </w:p>
    <w:p w:rsidR="00FF1130" w:rsidRPr="00327BE4" w:rsidRDefault="00FF1130" w:rsidP="00CB211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Специали</w:t>
      </w:r>
      <w:proofErr w:type="gramStart"/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ст стр</w:t>
      </w:r>
      <w:proofErr w:type="gramEnd"/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ахового дела готовится к следующим видам деятельности (по базовой подготовке):</w:t>
      </w:r>
    </w:p>
    <w:p w:rsidR="00FF1130" w:rsidRPr="00327BE4" w:rsidRDefault="00FF1130" w:rsidP="00CB2117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реализация различных технологий розничных продаж в страховании.</w:t>
      </w:r>
    </w:p>
    <w:p w:rsidR="00FF1130" w:rsidRPr="00327BE4" w:rsidRDefault="00FF1130" w:rsidP="00CB2117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организация продаж страховых продуктов.</w:t>
      </w:r>
    </w:p>
    <w:p w:rsidR="00FF1130" w:rsidRPr="00327BE4" w:rsidRDefault="00FF1130" w:rsidP="00CB2117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сопровождение договоров страхования (определение страховой стоимости и премии).</w:t>
      </w:r>
    </w:p>
    <w:p w:rsidR="00FF1130" w:rsidRPr="00327BE4" w:rsidRDefault="00FF1130" w:rsidP="00CB2117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оформление и сопровождение страхового случая (оценка страхового ущерба, урегулирование убытков).</w:t>
      </w:r>
    </w:p>
    <w:p w:rsidR="00FF1130" w:rsidRPr="00CB2117" w:rsidRDefault="00FF1130" w:rsidP="00CB211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61615"/>
          <w:lang w:eastAsia="ru-RU"/>
        </w:rPr>
      </w:pPr>
      <w:r w:rsidRPr="00CB2117">
        <w:rPr>
          <w:rFonts w:ascii="Times New Roman" w:eastAsia="Times New Roman" w:hAnsi="Times New Roman" w:cs="Times New Roman"/>
          <w:b/>
          <w:color w:val="161615"/>
          <w:lang w:eastAsia="ru-RU"/>
        </w:rPr>
        <w:t>Специали</w:t>
      </w:r>
      <w:proofErr w:type="gramStart"/>
      <w:r w:rsidRPr="00CB2117">
        <w:rPr>
          <w:rFonts w:ascii="Times New Roman" w:eastAsia="Times New Roman" w:hAnsi="Times New Roman" w:cs="Times New Roman"/>
          <w:b/>
          <w:color w:val="161615"/>
          <w:lang w:eastAsia="ru-RU"/>
        </w:rPr>
        <w:t>ст стр</w:t>
      </w:r>
      <w:proofErr w:type="gramEnd"/>
      <w:r w:rsidRPr="00CB2117">
        <w:rPr>
          <w:rFonts w:ascii="Times New Roman" w:eastAsia="Times New Roman" w:hAnsi="Times New Roman" w:cs="Times New Roman"/>
          <w:b/>
          <w:color w:val="161615"/>
          <w:lang w:eastAsia="ru-RU"/>
        </w:rPr>
        <w:t>ахового дела должен обладать профессиональными компетенциями (по базовой подготовке), соответствующими основным видам профессиональной деятельности:</w:t>
      </w:r>
    </w:p>
    <w:p w:rsidR="00FF1130" w:rsidRPr="00327BE4" w:rsidRDefault="00FF1130" w:rsidP="00CB211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1. Реализовывать технологии агентских продаж</w:t>
      </w:r>
      <w:r w:rsidR="00A90FBE">
        <w:rPr>
          <w:rFonts w:ascii="Times New Roman" w:eastAsia="Times New Roman" w:hAnsi="Times New Roman" w:cs="Times New Roman"/>
          <w:color w:val="161615"/>
          <w:lang w:eastAsia="ru-RU"/>
        </w:rPr>
        <w:t xml:space="preserve">; </w:t>
      </w: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брокерских продаж и продаж финансовыми консультантами</w:t>
      </w:r>
      <w:r w:rsidR="00A90FBE">
        <w:rPr>
          <w:rFonts w:ascii="Times New Roman" w:eastAsia="Times New Roman" w:hAnsi="Times New Roman" w:cs="Times New Roman"/>
          <w:color w:val="161615"/>
          <w:lang w:eastAsia="ru-RU"/>
        </w:rPr>
        <w:t xml:space="preserve">; </w:t>
      </w: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банковских продаж</w:t>
      </w:r>
      <w:r w:rsidR="00A90FBE">
        <w:rPr>
          <w:rFonts w:ascii="Times New Roman" w:eastAsia="Times New Roman" w:hAnsi="Times New Roman" w:cs="Times New Roman"/>
          <w:color w:val="161615"/>
          <w:lang w:eastAsia="ru-RU"/>
        </w:rPr>
        <w:t xml:space="preserve">; </w:t>
      </w: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сетевых посреднических продаж</w:t>
      </w:r>
      <w:r w:rsidR="00A90FBE">
        <w:rPr>
          <w:rFonts w:ascii="Times New Roman" w:eastAsia="Times New Roman" w:hAnsi="Times New Roman" w:cs="Times New Roman"/>
          <w:color w:val="161615"/>
          <w:lang w:eastAsia="ru-RU"/>
        </w:rPr>
        <w:t xml:space="preserve">; </w:t>
      </w: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прямых офисных продаж</w:t>
      </w:r>
      <w:r w:rsidR="00A90FBE">
        <w:rPr>
          <w:rFonts w:ascii="Times New Roman" w:eastAsia="Times New Roman" w:hAnsi="Times New Roman" w:cs="Times New Roman"/>
          <w:color w:val="161615"/>
          <w:lang w:eastAsia="ru-RU"/>
        </w:rPr>
        <w:t xml:space="preserve">, </w:t>
      </w: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продажи полисов на рабочих местах</w:t>
      </w:r>
      <w:r w:rsidR="00A90FBE">
        <w:rPr>
          <w:rFonts w:ascii="Times New Roman" w:eastAsia="Times New Roman" w:hAnsi="Times New Roman" w:cs="Times New Roman"/>
          <w:color w:val="161615"/>
          <w:lang w:eastAsia="ru-RU"/>
        </w:rPr>
        <w:t>;</w:t>
      </w:r>
      <w:r w:rsidR="00A90FBE" w:rsidRPr="00A90FBE">
        <w:rPr>
          <w:rFonts w:ascii="Times New Roman" w:eastAsia="Times New Roman" w:hAnsi="Times New Roman" w:cs="Times New Roman"/>
          <w:color w:val="161615"/>
          <w:lang w:eastAsia="ru-RU"/>
        </w:rPr>
        <w:t xml:space="preserve"> </w:t>
      </w:r>
      <w:r w:rsidR="00A90FBE" w:rsidRPr="00327BE4">
        <w:rPr>
          <w:rFonts w:ascii="Times New Roman" w:eastAsia="Times New Roman" w:hAnsi="Times New Roman" w:cs="Times New Roman"/>
          <w:color w:val="161615"/>
          <w:lang w:eastAsia="ru-RU"/>
        </w:rPr>
        <w:t>технологии телефонных продаж</w:t>
      </w:r>
      <w:r w:rsidR="00CB2117">
        <w:rPr>
          <w:rFonts w:ascii="Times New Roman" w:eastAsia="Times New Roman" w:hAnsi="Times New Roman" w:cs="Times New Roman"/>
          <w:color w:val="161615"/>
          <w:lang w:eastAsia="ru-RU"/>
        </w:rPr>
        <w:t xml:space="preserve">, </w:t>
      </w:r>
      <w:proofErr w:type="gramStart"/>
      <w:r w:rsidR="00CB2117" w:rsidRPr="00327BE4">
        <w:rPr>
          <w:rFonts w:ascii="Times New Roman" w:eastAsia="Times New Roman" w:hAnsi="Times New Roman" w:cs="Times New Roman"/>
          <w:color w:val="161615"/>
          <w:lang w:eastAsia="ru-RU"/>
        </w:rPr>
        <w:t>интернет-маркетинга</w:t>
      </w:r>
      <w:proofErr w:type="gramEnd"/>
      <w:r w:rsidR="00CB2117" w:rsidRPr="00327BE4">
        <w:rPr>
          <w:rFonts w:ascii="Times New Roman" w:eastAsia="Times New Roman" w:hAnsi="Times New Roman" w:cs="Times New Roman"/>
          <w:color w:val="161615"/>
          <w:lang w:eastAsia="ru-RU"/>
        </w:rPr>
        <w:t xml:space="preserve"> в розничных продажах</w:t>
      </w:r>
      <w:r w:rsidR="00CB2117">
        <w:rPr>
          <w:rFonts w:ascii="Times New Roman" w:eastAsia="Times New Roman" w:hAnsi="Times New Roman" w:cs="Times New Roman"/>
          <w:color w:val="161615"/>
          <w:lang w:eastAsia="ru-RU"/>
        </w:rPr>
        <w:t xml:space="preserve">, </w:t>
      </w:r>
      <w:r w:rsidR="00CB2117" w:rsidRPr="00327BE4">
        <w:rPr>
          <w:rFonts w:ascii="Times New Roman" w:eastAsia="Times New Roman" w:hAnsi="Times New Roman" w:cs="Times New Roman"/>
          <w:color w:val="161615"/>
          <w:lang w:eastAsia="ru-RU"/>
        </w:rPr>
        <w:t>технологии персональных продаж в розничном страховании</w:t>
      </w:r>
      <w:r w:rsidR="00CB2117">
        <w:rPr>
          <w:rFonts w:ascii="Times New Roman" w:eastAsia="Times New Roman" w:hAnsi="Times New Roman" w:cs="Times New Roman"/>
          <w:color w:val="161615"/>
          <w:lang w:eastAsia="ru-RU"/>
        </w:rPr>
        <w:t xml:space="preserve">; </w:t>
      </w:r>
      <w:r w:rsidR="00CB2117" w:rsidRPr="00327BE4">
        <w:rPr>
          <w:rFonts w:ascii="Times New Roman" w:eastAsia="Times New Roman" w:hAnsi="Times New Roman" w:cs="Times New Roman"/>
          <w:color w:val="161615"/>
          <w:lang w:eastAsia="ru-RU"/>
        </w:rPr>
        <w:t xml:space="preserve">реализовывать </w:t>
      </w:r>
      <w:proofErr w:type="spellStart"/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директ</w:t>
      </w:r>
      <w:proofErr w:type="spellEnd"/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-маркетинг как технологию прямых продаж.</w:t>
      </w:r>
    </w:p>
    <w:p w:rsidR="00FF1130" w:rsidRPr="00327BE4" w:rsidRDefault="00FF1130" w:rsidP="00CB211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2.</w:t>
      </w:r>
      <w:r w:rsidR="00CB2117">
        <w:rPr>
          <w:rFonts w:ascii="Times New Roman" w:eastAsia="Times New Roman" w:hAnsi="Times New Roman" w:cs="Times New Roman"/>
          <w:color w:val="161615"/>
          <w:lang w:eastAsia="ru-RU"/>
        </w:rPr>
        <w:t xml:space="preserve"> </w:t>
      </w: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 xml:space="preserve"> Осуществлять стратегическое и оперативное планирование розничных продаж</w:t>
      </w:r>
      <w:r w:rsidR="00CB2117">
        <w:rPr>
          <w:rFonts w:ascii="Times New Roman" w:eastAsia="Times New Roman" w:hAnsi="Times New Roman" w:cs="Times New Roman"/>
          <w:color w:val="161615"/>
          <w:lang w:eastAsia="ru-RU"/>
        </w:rPr>
        <w:t xml:space="preserve">, </w:t>
      </w:r>
      <w:r w:rsidR="00CB2117" w:rsidRPr="00327BE4">
        <w:rPr>
          <w:rFonts w:ascii="Times New Roman" w:eastAsia="Times New Roman" w:hAnsi="Times New Roman" w:cs="Times New Roman"/>
          <w:color w:val="161615"/>
          <w:lang w:eastAsia="ru-RU"/>
        </w:rPr>
        <w:t xml:space="preserve">организовывать </w:t>
      </w:r>
      <w:r w:rsidR="00CB2117">
        <w:rPr>
          <w:rFonts w:ascii="Times New Roman" w:eastAsia="Times New Roman" w:hAnsi="Times New Roman" w:cs="Times New Roman"/>
          <w:color w:val="161615"/>
          <w:lang w:eastAsia="ru-RU"/>
        </w:rPr>
        <w:t xml:space="preserve">розничные продажи; </w:t>
      </w:r>
      <w:r w:rsidR="00CB2117" w:rsidRPr="00327BE4">
        <w:rPr>
          <w:rFonts w:ascii="Times New Roman" w:eastAsia="Times New Roman" w:hAnsi="Times New Roman" w:cs="Times New Roman"/>
          <w:color w:val="161615"/>
          <w:lang w:eastAsia="ru-RU"/>
        </w:rPr>
        <w:t xml:space="preserve">анализировать </w:t>
      </w: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эффективность каждого канала продаж страхового продукта.</w:t>
      </w:r>
    </w:p>
    <w:p w:rsidR="00FF1130" w:rsidRPr="00327BE4" w:rsidRDefault="00FF1130" w:rsidP="00CB211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3.</w:t>
      </w:r>
      <w:r w:rsidR="00CB2117">
        <w:rPr>
          <w:rFonts w:ascii="Times New Roman" w:eastAsia="Times New Roman" w:hAnsi="Times New Roman" w:cs="Times New Roman"/>
          <w:color w:val="161615"/>
          <w:lang w:eastAsia="ru-RU"/>
        </w:rPr>
        <w:t xml:space="preserve"> </w:t>
      </w: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Документально оформлять страховые операции</w:t>
      </w:r>
      <w:r w:rsidR="00CB2117">
        <w:rPr>
          <w:rFonts w:ascii="Times New Roman" w:eastAsia="Times New Roman" w:hAnsi="Times New Roman" w:cs="Times New Roman"/>
          <w:color w:val="161615"/>
          <w:lang w:eastAsia="ru-RU"/>
        </w:rPr>
        <w:t xml:space="preserve">; </w:t>
      </w:r>
      <w:r w:rsidR="00CB2117" w:rsidRPr="00327BE4">
        <w:rPr>
          <w:rFonts w:ascii="Times New Roman" w:eastAsia="Times New Roman" w:hAnsi="Times New Roman" w:cs="Times New Roman"/>
          <w:color w:val="161615"/>
          <w:lang w:eastAsia="ru-RU"/>
        </w:rPr>
        <w:t xml:space="preserve">вести </w:t>
      </w: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учет страховых договоров</w:t>
      </w:r>
      <w:r w:rsidR="00CB2117">
        <w:rPr>
          <w:rFonts w:ascii="Times New Roman" w:eastAsia="Times New Roman" w:hAnsi="Times New Roman" w:cs="Times New Roman"/>
          <w:color w:val="161615"/>
          <w:lang w:eastAsia="ru-RU"/>
        </w:rPr>
        <w:t xml:space="preserve">; </w:t>
      </w:r>
      <w:r w:rsidR="00CB2117" w:rsidRPr="00327BE4">
        <w:rPr>
          <w:rFonts w:ascii="Times New Roman" w:eastAsia="Times New Roman" w:hAnsi="Times New Roman" w:cs="Times New Roman"/>
          <w:color w:val="161615"/>
          <w:lang w:eastAsia="ru-RU"/>
        </w:rPr>
        <w:t xml:space="preserve">анализировать </w:t>
      </w: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основные показатели продаж страховой организации.</w:t>
      </w:r>
    </w:p>
    <w:p w:rsidR="00FF1130" w:rsidRPr="00327BE4" w:rsidRDefault="00FF1130" w:rsidP="00CB211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4.</w:t>
      </w:r>
      <w:r w:rsidR="00CB2117">
        <w:rPr>
          <w:rFonts w:ascii="Times New Roman" w:eastAsia="Times New Roman" w:hAnsi="Times New Roman" w:cs="Times New Roman"/>
          <w:color w:val="161615"/>
          <w:lang w:eastAsia="ru-RU"/>
        </w:rPr>
        <w:t xml:space="preserve"> </w:t>
      </w: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Консультировать клиентов по порядку действий при оформлении страхового случая</w:t>
      </w:r>
      <w:r w:rsidR="00CB2117">
        <w:rPr>
          <w:rFonts w:ascii="Times New Roman" w:eastAsia="Times New Roman" w:hAnsi="Times New Roman" w:cs="Times New Roman"/>
          <w:color w:val="161615"/>
          <w:lang w:eastAsia="ru-RU"/>
        </w:rPr>
        <w:t xml:space="preserve">; </w:t>
      </w:r>
      <w:r w:rsidR="00CB2117" w:rsidRPr="00327BE4">
        <w:rPr>
          <w:rFonts w:ascii="Times New Roman" w:eastAsia="Times New Roman" w:hAnsi="Times New Roman" w:cs="Times New Roman"/>
          <w:color w:val="161615"/>
          <w:lang w:eastAsia="ru-RU"/>
        </w:rPr>
        <w:t xml:space="preserve">организовывать </w:t>
      </w: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экспертизы, осмотр пострадавших объектов</w:t>
      </w:r>
      <w:r w:rsidR="00CB2117">
        <w:rPr>
          <w:rFonts w:ascii="Times New Roman" w:eastAsia="Times New Roman" w:hAnsi="Times New Roman" w:cs="Times New Roman"/>
          <w:color w:val="161615"/>
          <w:lang w:eastAsia="ru-RU"/>
        </w:rPr>
        <w:t>;</w:t>
      </w: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 xml:space="preserve"> </w:t>
      </w:r>
      <w:r w:rsidR="00CB2117" w:rsidRPr="00327BE4">
        <w:rPr>
          <w:rFonts w:ascii="Times New Roman" w:eastAsia="Times New Roman" w:hAnsi="Times New Roman" w:cs="Times New Roman"/>
          <w:color w:val="161615"/>
          <w:lang w:eastAsia="ru-RU"/>
        </w:rPr>
        <w:t xml:space="preserve">подготавливать </w:t>
      </w: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и направлять запросы в компетентные органы</w:t>
      </w:r>
      <w:r w:rsidR="00CB2117">
        <w:rPr>
          <w:rFonts w:ascii="Times New Roman" w:eastAsia="Times New Roman" w:hAnsi="Times New Roman" w:cs="Times New Roman"/>
          <w:color w:val="161615"/>
          <w:lang w:eastAsia="ru-RU"/>
        </w:rPr>
        <w:t>;</w:t>
      </w: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 xml:space="preserve"> </w:t>
      </w:r>
      <w:r w:rsidR="00CB2117" w:rsidRPr="00327BE4">
        <w:rPr>
          <w:rFonts w:ascii="Times New Roman" w:eastAsia="Times New Roman" w:hAnsi="Times New Roman" w:cs="Times New Roman"/>
          <w:color w:val="161615"/>
          <w:lang w:eastAsia="ru-RU"/>
        </w:rPr>
        <w:t xml:space="preserve">принимать </w:t>
      </w: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решения о выплате страхового возмещения, оформлять страховые акты</w:t>
      </w:r>
      <w:r w:rsidR="00CB2117">
        <w:rPr>
          <w:rFonts w:ascii="Times New Roman" w:eastAsia="Times New Roman" w:hAnsi="Times New Roman" w:cs="Times New Roman"/>
          <w:color w:val="161615"/>
          <w:lang w:eastAsia="ru-RU"/>
        </w:rPr>
        <w:t>;</w:t>
      </w: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 xml:space="preserve"> </w:t>
      </w:r>
      <w:r w:rsidR="00CB2117" w:rsidRPr="00327BE4">
        <w:rPr>
          <w:rFonts w:ascii="Times New Roman" w:eastAsia="Times New Roman" w:hAnsi="Times New Roman" w:cs="Times New Roman"/>
          <w:color w:val="161615"/>
          <w:lang w:eastAsia="ru-RU"/>
        </w:rPr>
        <w:t xml:space="preserve">вести </w:t>
      </w: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 xml:space="preserve">журналы убытков, в </w:t>
      </w:r>
      <w:proofErr w:type="spellStart"/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т.ч</w:t>
      </w:r>
      <w:proofErr w:type="spellEnd"/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>. в электронном виде, составлять отчеты, статистику убытков</w:t>
      </w:r>
      <w:r w:rsidR="00CB2117">
        <w:rPr>
          <w:rFonts w:ascii="Times New Roman" w:eastAsia="Times New Roman" w:hAnsi="Times New Roman" w:cs="Times New Roman"/>
          <w:color w:val="161615"/>
          <w:lang w:eastAsia="ru-RU"/>
        </w:rPr>
        <w:t>;</w:t>
      </w:r>
      <w:r w:rsidRPr="00327BE4">
        <w:rPr>
          <w:rFonts w:ascii="Times New Roman" w:eastAsia="Times New Roman" w:hAnsi="Times New Roman" w:cs="Times New Roman"/>
          <w:color w:val="161615"/>
          <w:lang w:eastAsia="ru-RU"/>
        </w:rPr>
        <w:t xml:space="preserve"> Принимать меры по предупреждению страхового мошенничества.</w:t>
      </w:r>
    </w:p>
    <w:p w:rsidR="00CB2117" w:rsidRPr="00327BE4" w:rsidRDefault="00CB2117" w:rsidP="00CB2117">
      <w:pPr>
        <w:shd w:val="clear" w:color="auto" w:fill="FFFFFF" w:themeFill="background1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Родственные профессии:</w:t>
      </w:r>
    </w:p>
    <w:p w:rsidR="00CB2117" w:rsidRPr="00327BE4" w:rsidRDefault="00CB2117" w:rsidP="00CB2117">
      <w:pPr>
        <w:shd w:val="clear" w:color="auto" w:fill="FFFFFF" w:themeFill="background1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color w:val="000000"/>
          <w:lang w:eastAsia="ru-RU"/>
        </w:rPr>
        <w:t>Агент по снабжению,</w:t>
      </w:r>
    </w:p>
    <w:p w:rsidR="00CB2117" w:rsidRPr="00327BE4" w:rsidRDefault="00CB2117" w:rsidP="00CB2117">
      <w:pPr>
        <w:shd w:val="clear" w:color="auto" w:fill="FFFFFF" w:themeFill="background1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color w:val="000000"/>
          <w:lang w:eastAsia="ru-RU"/>
        </w:rPr>
        <w:t>торговый агент,</w:t>
      </w:r>
    </w:p>
    <w:p w:rsidR="00CB2117" w:rsidRPr="00327BE4" w:rsidRDefault="00CB2117" w:rsidP="00CB2117">
      <w:pPr>
        <w:shd w:val="clear" w:color="auto" w:fill="FFFFFF" w:themeFill="background1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color w:val="000000"/>
          <w:lang w:eastAsia="ru-RU"/>
        </w:rPr>
        <w:t>рекламный агент,</w:t>
      </w:r>
    </w:p>
    <w:p w:rsidR="00CB2117" w:rsidRPr="00327BE4" w:rsidRDefault="00CB2117" w:rsidP="00CB2117">
      <w:pPr>
        <w:shd w:val="clear" w:color="auto" w:fill="FFFFFF" w:themeFill="background1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BE4">
        <w:rPr>
          <w:rFonts w:ascii="Times New Roman" w:eastAsia="Times New Roman" w:hAnsi="Times New Roman" w:cs="Times New Roman"/>
          <w:color w:val="000000"/>
          <w:lang w:eastAsia="ru-RU"/>
        </w:rPr>
        <w:t>преподаватель в профильном учебном заведении.</w:t>
      </w:r>
    </w:p>
    <w:p w:rsidR="002F6463" w:rsidRPr="00327BE4" w:rsidRDefault="002F6463" w:rsidP="00CB211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2F6463" w:rsidRPr="00327BE4" w:rsidSect="00CB211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4C10"/>
    <w:multiLevelType w:val="hybridMultilevel"/>
    <w:tmpl w:val="7F660D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101173"/>
    <w:multiLevelType w:val="hybridMultilevel"/>
    <w:tmpl w:val="48C4E3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7D4B6D"/>
    <w:multiLevelType w:val="multilevel"/>
    <w:tmpl w:val="B504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B6151"/>
    <w:multiLevelType w:val="multilevel"/>
    <w:tmpl w:val="3424C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0C1F11"/>
    <w:multiLevelType w:val="multilevel"/>
    <w:tmpl w:val="EB3E4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127A99"/>
    <w:multiLevelType w:val="hybridMultilevel"/>
    <w:tmpl w:val="FFC86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30"/>
    <w:rsid w:val="002F6463"/>
    <w:rsid w:val="00327BE4"/>
    <w:rsid w:val="00975270"/>
    <w:rsid w:val="00A90FBE"/>
    <w:rsid w:val="00CB2117"/>
    <w:rsid w:val="00F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1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1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1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1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327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1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1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1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1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32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2020-01-29T10:35:00Z</dcterms:created>
  <dcterms:modified xsi:type="dcterms:W3CDTF">2020-01-29T10:35:00Z</dcterms:modified>
</cp:coreProperties>
</file>