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EA6" w:rsidRPr="00CF6E9D" w:rsidRDefault="00E64EA6" w:rsidP="00E64EA6">
      <w:pPr>
        <w:ind w:right="-57" w:firstLine="0"/>
        <w:jc w:val="center"/>
        <w:rPr>
          <w:b/>
          <w:bCs/>
          <w:sz w:val="28"/>
          <w:szCs w:val="28"/>
        </w:rPr>
      </w:pPr>
      <w:r w:rsidRPr="00CF6E9D">
        <w:rPr>
          <w:b/>
          <w:bCs/>
          <w:sz w:val="28"/>
          <w:szCs w:val="28"/>
        </w:rPr>
        <w:t>Государственное бюджетное нетиповое образовательное учреждение</w:t>
      </w:r>
    </w:p>
    <w:p w:rsidR="00E64EA6" w:rsidRPr="00CF6E9D" w:rsidRDefault="00E64EA6" w:rsidP="00E64EA6">
      <w:pPr>
        <w:ind w:right="-57" w:firstLine="0"/>
        <w:jc w:val="center"/>
        <w:outlineLvl w:val="0"/>
        <w:rPr>
          <w:b/>
          <w:bCs/>
          <w:sz w:val="28"/>
          <w:szCs w:val="28"/>
        </w:rPr>
      </w:pPr>
      <w:r w:rsidRPr="00CF6E9D">
        <w:rPr>
          <w:b/>
          <w:bCs/>
          <w:sz w:val="28"/>
          <w:szCs w:val="28"/>
        </w:rPr>
        <w:t>Дворец учащейся молодежи Санкт-Петербурга</w:t>
      </w:r>
    </w:p>
    <w:p w:rsidR="00E64EA6" w:rsidRPr="00CF6E9D" w:rsidRDefault="00E64EA6" w:rsidP="00E64EA6">
      <w:pPr>
        <w:ind w:right="-57" w:firstLine="0"/>
        <w:jc w:val="center"/>
        <w:outlineLvl w:val="0"/>
        <w:rPr>
          <w:b/>
          <w:bCs/>
          <w:sz w:val="28"/>
          <w:szCs w:val="28"/>
        </w:rPr>
      </w:pPr>
    </w:p>
    <w:p w:rsidR="00E64EA6" w:rsidRPr="00CF6E9D" w:rsidRDefault="00E64EA6" w:rsidP="00E64EA6">
      <w:pPr>
        <w:ind w:right="-57" w:firstLine="0"/>
        <w:jc w:val="center"/>
        <w:rPr>
          <w:b/>
          <w:bCs/>
          <w:sz w:val="28"/>
          <w:szCs w:val="28"/>
        </w:rPr>
      </w:pPr>
      <w:r w:rsidRPr="00CF6E9D">
        <w:rPr>
          <w:b/>
          <w:bCs/>
          <w:sz w:val="28"/>
          <w:szCs w:val="28"/>
        </w:rPr>
        <w:t xml:space="preserve">Городская научно-практическая конференция </w:t>
      </w:r>
    </w:p>
    <w:p w:rsidR="00E64EA6" w:rsidRPr="00CF6E9D" w:rsidRDefault="00E64EA6" w:rsidP="00E64EA6">
      <w:pPr>
        <w:ind w:right="-57" w:firstLine="0"/>
        <w:jc w:val="center"/>
        <w:rPr>
          <w:b/>
          <w:bCs/>
          <w:sz w:val="28"/>
          <w:szCs w:val="28"/>
        </w:rPr>
      </w:pPr>
      <w:r w:rsidRPr="00CF6E9D">
        <w:rPr>
          <w:b/>
          <w:bCs/>
          <w:sz w:val="28"/>
          <w:szCs w:val="28"/>
        </w:rPr>
        <w:t>«Дополнительное образование: развитие и инновации»</w:t>
      </w:r>
    </w:p>
    <w:p w:rsidR="00E64EA6" w:rsidRPr="00CF6E9D" w:rsidRDefault="00E64EA6" w:rsidP="00E64EA6">
      <w:pPr>
        <w:ind w:right="-57"/>
        <w:rPr>
          <w:sz w:val="28"/>
          <w:szCs w:val="28"/>
        </w:rPr>
      </w:pPr>
    </w:p>
    <w:p w:rsidR="00E64EA6" w:rsidRPr="00CF6E9D" w:rsidRDefault="00E64EA6" w:rsidP="00E64EA6">
      <w:pPr>
        <w:ind w:right="-57" w:firstLine="0"/>
        <w:rPr>
          <w:sz w:val="28"/>
          <w:szCs w:val="28"/>
        </w:rPr>
      </w:pPr>
      <w:r w:rsidRPr="00CF6E9D">
        <w:rPr>
          <w:b/>
          <w:bCs/>
          <w:sz w:val="28"/>
          <w:szCs w:val="28"/>
        </w:rPr>
        <w:t>Дата проведения:</w:t>
      </w:r>
      <w:r w:rsidRPr="00CF6E9D">
        <w:rPr>
          <w:sz w:val="28"/>
          <w:szCs w:val="28"/>
        </w:rPr>
        <w:t xml:space="preserve"> 21 июня 2024 года</w:t>
      </w:r>
    </w:p>
    <w:p w:rsidR="00E64EA6" w:rsidRPr="00CF6E9D" w:rsidRDefault="00E64EA6" w:rsidP="00E64EA6">
      <w:pPr>
        <w:ind w:right="-57" w:firstLine="0"/>
        <w:rPr>
          <w:sz w:val="28"/>
          <w:szCs w:val="28"/>
        </w:rPr>
      </w:pPr>
      <w:r w:rsidRPr="00CF6E9D">
        <w:rPr>
          <w:b/>
          <w:bCs/>
          <w:sz w:val="28"/>
          <w:szCs w:val="28"/>
        </w:rPr>
        <w:t>Место проведения:</w:t>
      </w:r>
      <w:r w:rsidRPr="00CF6E9D">
        <w:rPr>
          <w:sz w:val="28"/>
          <w:szCs w:val="28"/>
        </w:rPr>
        <w:t xml:space="preserve"> ГБНОУ ДУМ СПб, ул. Малая Конюшенная, д.1-3, лит. В</w:t>
      </w:r>
    </w:p>
    <w:p w:rsidR="00E64EA6" w:rsidRPr="00CF6E9D" w:rsidRDefault="00E64EA6" w:rsidP="00E64EA6">
      <w:pPr>
        <w:ind w:right="-57" w:firstLine="0"/>
        <w:rPr>
          <w:b/>
          <w:bCs/>
          <w:sz w:val="28"/>
          <w:szCs w:val="28"/>
        </w:rPr>
      </w:pPr>
      <w:r w:rsidRPr="00CF6E9D">
        <w:rPr>
          <w:b/>
          <w:bCs/>
          <w:sz w:val="28"/>
          <w:szCs w:val="28"/>
        </w:rPr>
        <w:t>Категория участников:</w:t>
      </w:r>
    </w:p>
    <w:p w:rsidR="00E64EA6" w:rsidRPr="00CF6E9D" w:rsidRDefault="00E64EA6" w:rsidP="00E64EA6">
      <w:pPr>
        <w:ind w:right="-57" w:firstLine="0"/>
        <w:rPr>
          <w:b/>
          <w:sz w:val="28"/>
          <w:szCs w:val="28"/>
        </w:rPr>
      </w:pPr>
      <w:r w:rsidRPr="00CF6E9D">
        <w:rPr>
          <w:sz w:val="28"/>
          <w:szCs w:val="28"/>
        </w:rPr>
        <w:t>заместители директоров учреждений дополнительного образования, педагоги дополнительного образования, заместители директоров по воспитательной и учебно-воспитательной работе государственных профессиональных образовательных учреждений, руководители отделений дополнительного образования государственных профессиональных образовательных учреждений и школ города, методисты, педагоги-организаторы.</w:t>
      </w:r>
    </w:p>
    <w:p w:rsidR="00E64EA6" w:rsidRPr="00CF6E9D" w:rsidRDefault="00E64EA6" w:rsidP="00E64EA6">
      <w:pPr>
        <w:tabs>
          <w:tab w:val="left" w:pos="993"/>
          <w:tab w:val="left" w:pos="1276"/>
        </w:tabs>
        <w:ind w:firstLine="709"/>
        <w:jc w:val="center"/>
        <w:rPr>
          <w:b/>
          <w:bCs/>
          <w:color w:val="002060"/>
          <w:sz w:val="28"/>
          <w:szCs w:val="28"/>
        </w:rPr>
      </w:pPr>
    </w:p>
    <w:tbl>
      <w:tblPr>
        <w:tblW w:w="93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3115"/>
        <w:gridCol w:w="4956"/>
      </w:tblGrid>
      <w:tr w:rsidR="00E64EA6" w:rsidRPr="00CF6E9D" w:rsidTr="00C638CC">
        <w:tc>
          <w:tcPr>
            <w:tcW w:w="1275" w:type="dxa"/>
            <w:shd w:val="clear" w:color="FFFFFF" w:fill="FFFFFF"/>
          </w:tcPr>
          <w:p w:rsidR="00E64EA6" w:rsidRPr="00CF6E9D" w:rsidRDefault="00E64EA6" w:rsidP="00C638CC">
            <w:pPr>
              <w:tabs>
                <w:tab w:val="left" w:pos="1276"/>
              </w:tabs>
              <w:ind w:firstLine="0"/>
              <w:rPr>
                <w:b/>
                <w:color w:val="000000" w:themeColor="text1"/>
                <w:sz w:val="28"/>
                <w:szCs w:val="28"/>
              </w:rPr>
            </w:pPr>
            <w:r w:rsidRPr="00CF6E9D">
              <w:rPr>
                <w:color w:val="000000" w:themeColor="text1"/>
                <w:sz w:val="28"/>
                <w:szCs w:val="28"/>
              </w:rPr>
              <w:t>Время</w:t>
            </w:r>
          </w:p>
        </w:tc>
        <w:tc>
          <w:tcPr>
            <w:tcW w:w="3115" w:type="dxa"/>
            <w:shd w:val="clear" w:color="FFFFFF" w:fill="FFFFFF"/>
          </w:tcPr>
          <w:p w:rsidR="00E64EA6" w:rsidRPr="00CF6E9D" w:rsidRDefault="00E64EA6" w:rsidP="00C638CC">
            <w:pPr>
              <w:tabs>
                <w:tab w:val="left" w:pos="993"/>
                <w:tab w:val="left" w:pos="1276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F6E9D">
              <w:rPr>
                <w:color w:val="000000" w:themeColor="text1"/>
                <w:sz w:val="28"/>
                <w:szCs w:val="28"/>
              </w:rPr>
              <w:t>Мероприятие</w:t>
            </w:r>
          </w:p>
        </w:tc>
        <w:tc>
          <w:tcPr>
            <w:tcW w:w="4956" w:type="dxa"/>
          </w:tcPr>
          <w:p w:rsidR="00E64EA6" w:rsidRPr="00CF6E9D" w:rsidRDefault="00E64EA6" w:rsidP="00C638CC">
            <w:pPr>
              <w:tabs>
                <w:tab w:val="left" w:pos="993"/>
                <w:tab w:val="left" w:pos="1276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F6E9D">
              <w:rPr>
                <w:color w:val="000000" w:themeColor="text1"/>
                <w:sz w:val="28"/>
                <w:szCs w:val="28"/>
              </w:rPr>
              <w:t>Тематика выступлений</w:t>
            </w:r>
          </w:p>
        </w:tc>
      </w:tr>
      <w:tr w:rsidR="00E64EA6" w:rsidRPr="00CF6E9D" w:rsidTr="00C638CC">
        <w:trPr>
          <w:trHeight w:val="779"/>
        </w:trPr>
        <w:tc>
          <w:tcPr>
            <w:tcW w:w="1275" w:type="dxa"/>
            <w:shd w:val="clear" w:color="FFFFFF" w:fill="FFFFFF"/>
          </w:tcPr>
          <w:p w:rsidR="00E64EA6" w:rsidRPr="00CF6E9D" w:rsidRDefault="00E64EA6" w:rsidP="00C638CC">
            <w:pPr>
              <w:tabs>
                <w:tab w:val="left" w:pos="993"/>
                <w:tab w:val="left" w:pos="1276"/>
              </w:tabs>
              <w:ind w:firstLine="0"/>
              <w:rPr>
                <w:b/>
                <w:color w:val="000000" w:themeColor="text1"/>
                <w:sz w:val="28"/>
                <w:szCs w:val="28"/>
              </w:rPr>
            </w:pPr>
            <w:r w:rsidRPr="00CF6E9D">
              <w:rPr>
                <w:color w:val="000000" w:themeColor="text1"/>
                <w:sz w:val="28"/>
                <w:szCs w:val="28"/>
              </w:rPr>
              <w:t>09:30-10:00</w:t>
            </w:r>
          </w:p>
        </w:tc>
        <w:tc>
          <w:tcPr>
            <w:tcW w:w="3115" w:type="dxa"/>
            <w:shd w:val="clear" w:color="FFFFFF" w:fill="FFFFFF"/>
          </w:tcPr>
          <w:p w:rsidR="00E64EA6" w:rsidRPr="00CF6E9D" w:rsidRDefault="00E64EA6" w:rsidP="00C638CC">
            <w:pPr>
              <w:tabs>
                <w:tab w:val="left" w:pos="993"/>
                <w:tab w:val="left" w:pos="1276"/>
              </w:tabs>
              <w:ind w:firstLine="0"/>
              <w:jc w:val="left"/>
              <w:rPr>
                <w:b/>
                <w:color w:val="000000" w:themeColor="text1"/>
                <w:sz w:val="28"/>
                <w:szCs w:val="28"/>
              </w:rPr>
            </w:pPr>
            <w:r w:rsidRPr="00CF6E9D">
              <w:rPr>
                <w:color w:val="000000" w:themeColor="text1"/>
                <w:sz w:val="28"/>
                <w:szCs w:val="28"/>
              </w:rPr>
              <w:t>Регистрация участников Конференции</w:t>
            </w:r>
          </w:p>
        </w:tc>
        <w:tc>
          <w:tcPr>
            <w:tcW w:w="4956" w:type="dxa"/>
          </w:tcPr>
          <w:p w:rsidR="00E64EA6" w:rsidRPr="00CF6E9D" w:rsidRDefault="00E64EA6" w:rsidP="00C638CC">
            <w:pPr>
              <w:tabs>
                <w:tab w:val="left" w:pos="993"/>
                <w:tab w:val="left" w:pos="1276"/>
              </w:tabs>
              <w:ind w:firstLine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CF6E9D">
              <w:rPr>
                <w:b/>
                <w:bCs/>
                <w:color w:val="000000" w:themeColor="text1"/>
                <w:sz w:val="28"/>
                <w:szCs w:val="28"/>
              </w:rPr>
              <w:t>-</w:t>
            </w:r>
          </w:p>
        </w:tc>
      </w:tr>
      <w:tr w:rsidR="00E64EA6" w:rsidRPr="00CF6E9D" w:rsidTr="00C638CC">
        <w:trPr>
          <w:trHeight w:val="1407"/>
        </w:trPr>
        <w:tc>
          <w:tcPr>
            <w:tcW w:w="1275" w:type="dxa"/>
            <w:shd w:val="clear" w:color="FFFFFF" w:fill="FFFFFF"/>
          </w:tcPr>
          <w:p w:rsidR="00E64EA6" w:rsidRPr="00CF6E9D" w:rsidRDefault="00E64EA6" w:rsidP="00C638CC">
            <w:pPr>
              <w:tabs>
                <w:tab w:val="left" w:pos="993"/>
                <w:tab w:val="left" w:pos="1276"/>
              </w:tabs>
              <w:ind w:firstLine="0"/>
              <w:rPr>
                <w:b/>
                <w:color w:val="000000" w:themeColor="text1"/>
                <w:sz w:val="28"/>
                <w:szCs w:val="28"/>
              </w:rPr>
            </w:pPr>
            <w:r w:rsidRPr="00CF6E9D">
              <w:rPr>
                <w:color w:val="000000" w:themeColor="text1"/>
                <w:sz w:val="28"/>
                <w:szCs w:val="28"/>
              </w:rPr>
              <w:t>10:00-10:50</w:t>
            </w:r>
          </w:p>
        </w:tc>
        <w:tc>
          <w:tcPr>
            <w:tcW w:w="3115" w:type="dxa"/>
            <w:shd w:val="clear" w:color="FFFFFF" w:fill="FFFFFF"/>
          </w:tcPr>
          <w:p w:rsidR="00E64EA6" w:rsidRPr="00CF6E9D" w:rsidRDefault="00E64EA6" w:rsidP="00C638CC">
            <w:pPr>
              <w:tabs>
                <w:tab w:val="left" w:pos="993"/>
                <w:tab w:val="left" w:pos="1276"/>
              </w:tabs>
              <w:ind w:firstLine="0"/>
              <w:jc w:val="left"/>
              <w:rPr>
                <w:b/>
                <w:color w:val="000000" w:themeColor="text1"/>
                <w:sz w:val="28"/>
                <w:szCs w:val="28"/>
              </w:rPr>
            </w:pPr>
            <w:r w:rsidRPr="00CF6E9D">
              <w:rPr>
                <w:color w:val="000000" w:themeColor="text1"/>
                <w:sz w:val="28"/>
                <w:szCs w:val="28"/>
              </w:rPr>
              <w:t>Пленарное заседание «Перспективы и тенденции развития дополнительного образования»</w:t>
            </w:r>
          </w:p>
        </w:tc>
        <w:tc>
          <w:tcPr>
            <w:tcW w:w="4956" w:type="dxa"/>
          </w:tcPr>
          <w:p w:rsidR="00E64EA6" w:rsidRPr="00CF6E9D" w:rsidRDefault="00E64EA6" w:rsidP="00C638CC">
            <w:pPr>
              <w:tabs>
                <w:tab w:val="left" w:pos="993"/>
                <w:tab w:val="left" w:pos="1276"/>
              </w:tabs>
              <w:ind w:firstLine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CF6E9D">
              <w:rPr>
                <w:b/>
                <w:bCs/>
                <w:color w:val="000000" w:themeColor="text1"/>
                <w:sz w:val="28"/>
                <w:szCs w:val="28"/>
              </w:rPr>
              <w:t>-</w:t>
            </w:r>
          </w:p>
        </w:tc>
      </w:tr>
      <w:tr w:rsidR="00E64EA6" w:rsidRPr="00CF6E9D" w:rsidTr="00C638CC">
        <w:trPr>
          <w:trHeight w:val="2825"/>
        </w:trPr>
        <w:tc>
          <w:tcPr>
            <w:tcW w:w="1275" w:type="dxa"/>
            <w:shd w:val="clear" w:color="FFFFFF" w:fill="FFFFFF"/>
          </w:tcPr>
          <w:p w:rsidR="00E64EA6" w:rsidRPr="00CF6E9D" w:rsidRDefault="00E64EA6" w:rsidP="00C638CC">
            <w:pPr>
              <w:tabs>
                <w:tab w:val="left" w:pos="993"/>
                <w:tab w:val="left" w:pos="1276"/>
              </w:tabs>
              <w:ind w:firstLine="0"/>
              <w:rPr>
                <w:b/>
                <w:color w:val="000000" w:themeColor="text1"/>
                <w:sz w:val="28"/>
                <w:szCs w:val="28"/>
              </w:rPr>
            </w:pPr>
            <w:r w:rsidRPr="00CF6E9D">
              <w:rPr>
                <w:color w:val="000000" w:themeColor="text1"/>
                <w:sz w:val="28"/>
                <w:szCs w:val="28"/>
              </w:rPr>
              <w:t>11:00-12:45</w:t>
            </w:r>
          </w:p>
        </w:tc>
        <w:tc>
          <w:tcPr>
            <w:tcW w:w="3115" w:type="dxa"/>
            <w:shd w:val="clear" w:color="FFFFFF" w:fill="FFFFFF"/>
          </w:tcPr>
          <w:p w:rsidR="00E64EA6" w:rsidRPr="00CF6E9D" w:rsidRDefault="00E64EA6" w:rsidP="00C638CC">
            <w:pPr>
              <w:tabs>
                <w:tab w:val="left" w:pos="993"/>
                <w:tab w:val="left" w:pos="1276"/>
              </w:tabs>
              <w:ind w:firstLine="0"/>
              <w:jc w:val="left"/>
              <w:rPr>
                <w:b/>
                <w:color w:val="000000" w:themeColor="text1"/>
                <w:sz w:val="28"/>
                <w:szCs w:val="28"/>
              </w:rPr>
            </w:pPr>
            <w:r w:rsidRPr="00CF6E9D">
              <w:rPr>
                <w:color w:val="000000" w:themeColor="text1"/>
                <w:sz w:val="28"/>
                <w:szCs w:val="28"/>
              </w:rPr>
              <w:t>Секция 1</w:t>
            </w:r>
          </w:p>
          <w:p w:rsidR="00E64EA6" w:rsidRPr="00CF6E9D" w:rsidRDefault="00E64EA6" w:rsidP="00C638CC">
            <w:pPr>
              <w:tabs>
                <w:tab w:val="left" w:pos="993"/>
                <w:tab w:val="left" w:pos="1276"/>
              </w:tabs>
              <w:ind w:firstLine="0"/>
              <w:jc w:val="left"/>
              <w:rPr>
                <w:b/>
                <w:color w:val="000000" w:themeColor="text1"/>
                <w:sz w:val="28"/>
                <w:szCs w:val="28"/>
              </w:rPr>
            </w:pPr>
            <w:r w:rsidRPr="00CF6E9D">
              <w:rPr>
                <w:color w:val="000000" w:themeColor="text1"/>
                <w:sz w:val="28"/>
                <w:szCs w:val="28"/>
              </w:rPr>
              <w:t xml:space="preserve">«Дворец учащейся молодежи: от истоков к современности» </w:t>
            </w:r>
          </w:p>
        </w:tc>
        <w:tc>
          <w:tcPr>
            <w:tcW w:w="4956" w:type="dxa"/>
          </w:tcPr>
          <w:p w:rsidR="00E64EA6" w:rsidRPr="00CF6E9D" w:rsidRDefault="00E64EA6" w:rsidP="00C638CC">
            <w:pPr>
              <w:pStyle w:val="a3"/>
              <w:numPr>
                <w:ilvl w:val="0"/>
                <w:numId w:val="1"/>
              </w:numPr>
              <w:tabs>
                <w:tab w:val="left" w:pos="283"/>
              </w:tabs>
              <w:ind w:left="142" w:firstLine="0"/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F6E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опыт сохранения традиций </w:t>
            </w:r>
            <w:r w:rsidRPr="00CF6E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в творческих коллективах;</w:t>
            </w:r>
          </w:p>
          <w:p w:rsidR="00E64EA6" w:rsidRPr="00CF6E9D" w:rsidRDefault="00E64EA6" w:rsidP="00C638CC">
            <w:pPr>
              <w:pStyle w:val="a3"/>
              <w:numPr>
                <w:ilvl w:val="0"/>
                <w:numId w:val="1"/>
              </w:numPr>
              <w:tabs>
                <w:tab w:val="left" w:pos="283"/>
              </w:tabs>
              <w:ind w:left="142" w:firstLine="0"/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F6E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образовательная деятельность Дворца учащейся молодёжи: традиции и инновации;</w:t>
            </w:r>
          </w:p>
          <w:p w:rsidR="00E64EA6" w:rsidRPr="00CF6E9D" w:rsidRDefault="00E64EA6" w:rsidP="00C638CC">
            <w:pPr>
              <w:pStyle w:val="a3"/>
              <w:numPr>
                <w:ilvl w:val="0"/>
                <w:numId w:val="1"/>
              </w:numPr>
              <w:tabs>
                <w:tab w:val="left" w:pos="283"/>
              </w:tabs>
              <w:ind w:left="142" w:firstLine="0"/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F6E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перспективы развития Дворца учащейся молодёжи </w:t>
            </w:r>
            <w:r w:rsidRPr="00CF6E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в современном обществе.</w:t>
            </w:r>
          </w:p>
        </w:tc>
      </w:tr>
      <w:tr w:rsidR="00E64EA6" w:rsidRPr="00CF6E9D" w:rsidTr="00C638CC">
        <w:tc>
          <w:tcPr>
            <w:tcW w:w="1275" w:type="dxa"/>
            <w:shd w:val="clear" w:color="FFFFFF" w:fill="FFFFFF"/>
          </w:tcPr>
          <w:p w:rsidR="00E64EA6" w:rsidRPr="00CF6E9D" w:rsidRDefault="00E64EA6" w:rsidP="00C638CC">
            <w:pPr>
              <w:ind w:firstLine="0"/>
              <w:rPr>
                <w:color w:val="000000" w:themeColor="text1"/>
                <w:sz w:val="28"/>
                <w:szCs w:val="28"/>
              </w:rPr>
            </w:pPr>
            <w:r w:rsidRPr="00CF6E9D">
              <w:rPr>
                <w:color w:val="000000" w:themeColor="text1"/>
                <w:sz w:val="28"/>
                <w:szCs w:val="28"/>
              </w:rPr>
              <w:t>11:00-12:45</w:t>
            </w:r>
          </w:p>
        </w:tc>
        <w:tc>
          <w:tcPr>
            <w:tcW w:w="3115" w:type="dxa"/>
            <w:shd w:val="clear" w:color="FFFFFF" w:fill="FFFFFF"/>
          </w:tcPr>
          <w:p w:rsidR="00E64EA6" w:rsidRPr="00CF6E9D" w:rsidRDefault="00E64EA6" w:rsidP="00C638CC">
            <w:pPr>
              <w:tabs>
                <w:tab w:val="left" w:pos="993"/>
                <w:tab w:val="left" w:pos="1276"/>
              </w:tabs>
              <w:ind w:firstLine="0"/>
              <w:jc w:val="left"/>
              <w:rPr>
                <w:b/>
                <w:color w:val="000000" w:themeColor="text1"/>
                <w:sz w:val="28"/>
                <w:szCs w:val="28"/>
              </w:rPr>
            </w:pPr>
            <w:r w:rsidRPr="00CF6E9D">
              <w:rPr>
                <w:color w:val="000000" w:themeColor="text1"/>
                <w:sz w:val="28"/>
                <w:szCs w:val="28"/>
              </w:rPr>
              <w:t>Секция 2</w:t>
            </w:r>
          </w:p>
          <w:p w:rsidR="00E64EA6" w:rsidRPr="00CF6E9D" w:rsidRDefault="00E64EA6" w:rsidP="00C638CC">
            <w:pPr>
              <w:tabs>
                <w:tab w:val="left" w:pos="993"/>
                <w:tab w:val="left" w:pos="1276"/>
              </w:tabs>
              <w:ind w:firstLine="0"/>
              <w:jc w:val="left"/>
              <w:rPr>
                <w:b/>
                <w:color w:val="000000" w:themeColor="text1"/>
                <w:sz w:val="28"/>
                <w:szCs w:val="28"/>
              </w:rPr>
            </w:pPr>
            <w:r w:rsidRPr="00CF6E9D">
              <w:rPr>
                <w:color w:val="000000" w:themeColor="text1"/>
                <w:sz w:val="28"/>
                <w:szCs w:val="28"/>
              </w:rPr>
              <w:t>«Опыт внедрения новых технологий в образовательную деятельность»</w:t>
            </w:r>
          </w:p>
        </w:tc>
        <w:tc>
          <w:tcPr>
            <w:tcW w:w="4956" w:type="dxa"/>
          </w:tcPr>
          <w:p w:rsidR="00E64EA6" w:rsidRPr="00CF6E9D" w:rsidRDefault="00E64EA6" w:rsidP="00C638CC">
            <w:pPr>
              <w:pStyle w:val="a3"/>
              <w:numPr>
                <w:ilvl w:val="0"/>
                <w:numId w:val="1"/>
              </w:numPr>
              <w:tabs>
                <w:tab w:val="left" w:pos="283"/>
              </w:tabs>
              <w:ind w:left="142" w:firstLine="0"/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F6E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интеграция цифровых технологий в преподавание традиционных предметов;</w:t>
            </w:r>
          </w:p>
          <w:p w:rsidR="00E64EA6" w:rsidRPr="00CF6E9D" w:rsidRDefault="00E64EA6" w:rsidP="00C638CC">
            <w:pPr>
              <w:pStyle w:val="a3"/>
              <w:numPr>
                <w:ilvl w:val="0"/>
                <w:numId w:val="1"/>
              </w:numPr>
              <w:tabs>
                <w:tab w:val="left" w:pos="283"/>
              </w:tabs>
              <w:ind w:left="142" w:firstLine="0"/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F6E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искусственный интеллект </w:t>
            </w:r>
            <w:r w:rsidRPr="00CF6E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 xml:space="preserve">и </w:t>
            </w:r>
            <w:proofErr w:type="spellStart"/>
            <w:r w:rsidRPr="00CF6E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нейротехнологии</w:t>
            </w:r>
            <w:proofErr w:type="spellEnd"/>
            <w:r w:rsidRPr="00CF6E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 образовательном процессе; </w:t>
            </w:r>
          </w:p>
          <w:p w:rsidR="00E64EA6" w:rsidRPr="00CF6E9D" w:rsidRDefault="00E64EA6" w:rsidP="00C638CC">
            <w:pPr>
              <w:pStyle w:val="a3"/>
              <w:numPr>
                <w:ilvl w:val="0"/>
                <w:numId w:val="1"/>
              </w:numPr>
              <w:tabs>
                <w:tab w:val="left" w:pos="283"/>
              </w:tabs>
              <w:ind w:left="142" w:firstLine="0"/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F6E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применение новых технологий в организации концертной деятельности.</w:t>
            </w:r>
          </w:p>
        </w:tc>
      </w:tr>
      <w:tr w:rsidR="00E64EA6" w:rsidRPr="00CF6E9D" w:rsidTr="00C638CC">
        <w:trPr>
          <w:trHeight w:val="840"/>
        </w:trPr>
        <w:tc>
          <w:tcPr>
            <w:tcW w:w="1275" w:type="dxa"/>
            <w:shd w:val="clear" w:color="FFFFFF" w:fill="FFFFFF"/>
          </w:tcPr>
          <w:p w:rsidR="00E64EA6" w:rsidRPr="00CF6E9D" w:rsidRDefault="00E64EA6" w:rsidP="00C638CC">
            <w:pPr>
              <w:tabs>
                <w:tab w:val="left" w:pos="993"/>
                <w:tab w:val="left" w:pos="1276"/>
              </w:tabs>
              <w:ind w:firstLine="0"/>
              <w:rPr>
                <w:b/>
                <w:color w:val="000000" w:themeColor="text1"/>
                <w:sz w:val="28"/>
                <w:szCs w:val="28"/>
              </w:rPr>
            </w:pPr>
            <w:r w:rsidRPr="00CF6E9D">
              <w:rPr>
                <w:color w:val="000000" w:themeColor="text1"/>
                <w:sz w:val="28"/>
                <w:szCs w:val="28"/>
                <w:lang w:val="en-US"/>
              </w:rPr>
              <w:lastRenderedPageBreak/>
              <w:t>12</w:t>
            </w:r>
            <w:r w:rsidRPr="00CF6E9D">
              <w:rPr>
                <w:color w:val="000000" w:themeColor="text1"/>
                <w:sz w:val="28"/>
                <w:szCs w:val="28"/>
              </w:rPr>
              <w:t>:</w:t>
            </w:r>
            <w:r w:rsidRPr="00CF6E9D">
              <w:rPr>
                <w:color w:val="000000" w:themeColor="text1"/>
                <w:sz w:val="28"/>
                <w:szCs w:val="28"/>
                <w:lang w:val="en-US"/>
              </w:rPr>
              <w:t>45-</w:t>
            </w:r>
            <w:r w:rsidRPr="00CF6E9D">
              <w:rPr>
                <w:color w:val="000000" w:themeColor="text1"/>
                <w:sz w:val="28"/>
                <w:szCs w:val="28"/>
              </w:rPr>
              <w:t>13:00</w:t>
            </w:r>
          </w:p>
        </w:tc>
        <w:tc>
          <w:tcPr>
            <w:tcW w:w="3115" w:type="dxa"/>
            <w:shd w:val="clear" w:color="FFFFFF" w:fill="FFFFFF"/>
          </w:tcPr>
          <w:p w:rsidR="00E64EA6" w:rsidRPr="00CF6E9D" w:rsidRDefault="00E64EA6" w:rsidP="00C638CC">
            <w:pPr>
              <w:tabs>
                <w:tab w:val="left" w:pos="993"/>
                <w:tab w:val="left" w:pos="1276"/>
              </w:tabs>
              <w:ind w:firstLine="0"/>
              <w:jc w:val="left"/>
              <w:rPr>
                <w:b/>
                <w:color w:val="000000" w:themeColor="text1"/>
                <w:sz w:val="28"/>
                <w:szCs w:val="28"/>
              </w:rPr>
            </w:pPr>
            <w:r w:rsidRPr="00CF6E9D">
              <w:rPr>
                <w:color w:val="000000" w:themeColor="text1"/>
                <w:sz w:val="28"/>
                <w:szCs w:val="28"/>
              </w:rPr>
              <w:t>Перерыв</w:t>
            </w:r>
          </w:p>
        </w:tc>
        <w:tc>
          <w:tcPr>
            <w:tcW w:w="4956" w:type="dxa"/>
          </w:tcPr>
          <w:p w:rsidR="00E64EA6" w:rsidRPr="00CF6E9D" w:rsidRDefault="00E64EA6" w:rsidP="00C638CC">
            <w:pPr>
              <w:tabs>
                <w:tab w:val="left" w:pos="993"/>
                <w:tab w:val="left" w:pos="1276"/>
              </w:tabs>
              <w:ind w:firstLine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CF6E9D">
              <w:rPr>
                <w:b/>
                <w:bCs/>
                <w:color w:val="000000" w:themeColor="text1"/>
                <w:sz w:val="28"/>
                <w:szCs w:val="28"/>
              </w:rPr>
              <w:t>-</w:t>
            </w:r>
          </w:p>
        </w:tc>
      </w:tr>
      <w:tr w:rsidR="00E64EA6" w:rsidRPr="00CF6E9D" w:rsidTr="00C638CC">
        <w:tc>
          <w:tcPr>
            <w:tcW w:w="1275" w:type="dxa"/>
            <w:shd w:val="clear" w:color="FFFFFF" w:fill="FFFFFF"/>
          </w:tcPr>
          <w:p w:rsidR="00E64EA6" w:rsidRPr="00CF6E9D" w:rsidRDefault="00E64EA6" w:rsidP="00C638CC">
            <w:pPr>
              <w:tabs>
                <w:tab w:val="left" w:pos="993"/>
                <w:tab w:val="left" w:pos="1276"/>
              </w:tabs>
              <w:ind w:firstLine="0"/>
              <w:rPr>
                <w:b/>
                <w:color w:val="000000" w:themeColor="text1"/>
                <w:sz w:val="28"/>
                <w:szCs w:val="28"/>
              </w:rPr>
            </w:pPr>
            <w:r w:rsidRPr="00CF6E9D">
              <w:rPr>
                <w:color w:val="000000" w:themeColor="text1"/>
                <w:sz w:val="28"/>
                <w:szCs w:val="28"/>
              </w:rPr>
              <w:t>13:00-14:00</w:t>
            </w:r>
          </w:p>
        </w:tc>
        <w:tc>
          <w:tcPr>
            <w:tcW w:w="3115" w:type="dxa"/>
            <w:shd w:val="clear" w:color="FFFFFF" w:fill="FFFFFF"/>
          </w:tcPr>
          <w:p w:rsidR="00E64EA6" w:rsidRPr="00CF6E9D" w:rsidRDefault="00E64EA6" w:rsidP="00C638CC">
            <w:pPr>
              <w:tabs>
                <w:tab w:val="left" w:pos="993"/>
                <w:tab w:val="left" w:pos="1276"/>
              </w:tabs>
              <w:ind w:firstLine="0"/>
              <w:jc w:val="left"/>
              <w:rPr>
                <w:b/>
                <w:color w:val="000000" w:themeColor="text1"/>
                <w:sz w:val="28"/>
                <w:szCs w:val="28"/>
              </w:rPr>
            </w:pPr>
            <w:r w:rsidRPr="00CF6E9D">
              <w:rPr>
                <w:color w:val="000000" w:themeColor="text1"/>
                <w:sz w:val="28"/>
                <w:szCs w:val="28"/>
              </w:rPr>
              <w:t>Подведение итогов Конференции</w:t>
            </w:r>
          </w:p>
        </w:tc>
        <w:tc>
          <w:tcPr>
            <w:tcW w:w="4956" w:type="dxa"/>
          </w:tcPr>
          <w:p w:rsidR="00E64EA6" w:rsidRPr="00CF6E9D" w:rsidRDefault="00E64EA6" w:rsidP="00C638CC">
            <w:pPr>
              <w:tabs>
                <w:tab w:val="left" w:pos="993"/>
                <w:tab w:val="left" w:pos="1276"/>
              </w:tabs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CF6E9D">
              <w:rPr>
                <w:color w:val="000000" w:themeColor="text1"/>
                <w:sz w:val="28"/>
                <w:szCs w:val="28"/>
              </w:rPr>
              <w:t>Выступление модераторов секций. Принятие резолюции НПК</w:t>
            </w:r>
          </w:p>
        </w:tc>
      </w:tr>
    </w:tbl>
    <w:p w:rsidR="00E64EA6" w:rsidRDefault="00E64EA6" w:rsidP="00E64EA6"/>
    <w:p w:rsidR="00E64EA6" w:rsidRDefault="00E64EA6" w:rsidP="00E64EA6">
      <w:pPr>
        <w:rPr>
          <w:sz w:val="16"/>
          <w:szCs w:val="16"/>
        </w:rPr>
      </w:pPr>
    </w:p>
    <w:p w:rsidR="005826FF" w:rsidRDefault="00E64EA6">
      <w:bookmarkStart w:id="0" w:name="_GoBack"/>
      <w:bookmarkEnd w:id="0"/>
    </w:p>
    <w:sectPr w:rsidR="00582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71215"/>
    <w:multiLevelType w:val="multilevel"/>
    <w:tmpl w:val="A8241716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7FC"/>
    <w:rsid w:val="000B07FC"/>
    <w:rsid w:val="0016600B"/>
    <w:rsid w:val="00D41286"/>
    <w:rsid w:val="00E6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326170-0CB2-4CD3-8346-95A1893D5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EA6"/>
    <w:pPr>
      <w:widowControl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 Золотухина</dc:creator>
  <cp:keywords/>
  <dc:description/>
  <cp:lastModifiedBy>Алиса Золотухина</cp:lastModifiedBy>
  <cp:revision>2</cp:revision>
  <dcterms:created xsi:type="dcterms:W3CDTF">2024-06-13T11:20:00Z</dcterms:created>
  <dcterms:modified xsi:type="dcterms:W3CDTF">2024-06-13T11:20:00Z</dcterms:modified>
</cp:coreProperties>
</file>